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b/>
          <w:color w:val="365B42"/>
          <w:sz w:val="16"/>
        </w:rPr>
        <w:t>STABLE STUDIOS   /   CREATOR RESOURCES</w:t>
      </w:r>
    </w:p>
    <w:p>
      <w:pPr>
        <w:pStyle w:val="Title"/>
        <w:spacing w:after="100"/>
      </w:pPr>
      <w:r>
        <w:t>Last Stop Lantern series bible</w:t>
      </w:r>
    </w:p>
    <w:p>
      <w:pPr>
        <w:pStyle w:val="Subtitle"/>
        <w:spacing w:after="200"/>
      </w:pPr>
      <w:r>
        <w:t>Fictional original example   /   An annotated model of a short development bible</w:t>
      </w:r>
    </w:p>
    <w:p>
      <w:pPr>
        <w:spacing w:after="100"/>
      </w:pPr>
      <w:r>
        <w:t>This invented animated project demonstrates how a premise, characters, and episode engine can fit together. It is not an actual Stable Studios project. Proposed formats and materials are examples, not a production commitment.</w:t>
      </w:r>
    </w:p>
    <w:p>
      <w:pPr>
        <w:pStyle w:val="Heading1"/>
        <w:spacing w:after="80"/>
      </w:pPr>
      <w:r>
        <w:t>The series at a glance</w:t>
      </w:r>
    </w:p>
    <w:p>
      <w:pPr>
        <w:spacing w:after="100"/>
      </w:pPr>
      <w:r>
        <w:rPr>
          <w:b/>
        </w:rPr>
        <w:t xml:space="preserve">Creator </w:t>
      </w:r>
      <w:r>
        <w:t>Sample Creator  |  creator@example.com  |  Example version 1</w:t>
      </w:r>
    </w:p>
    <w:p>
      <w:pPr>
        <w:spacing w:after="100"/>
      </w:pPr>
      <w:r>
        <w:rPr>
          <w:b/>
        </w:rPr>
        <w:t xml:space="preserve">Format and audience </w:t>
      </w:r>
      <w:r>
        <w:t>Animated fantasy adventure; proposed 8 x 22 minute serial for teens and families.</w:t>
      </w:r>
    </w:p>
    <w:p>
      <w:pPr>
        <w:pStyle w:val="Heading1"/>
        <w:spacing w:after="80"/>
      </w:pPr>
      <w:r>
        <w:t>Logline</w:t>
      </w:r>
    </w:p>
    <w:p>
      <w:pPr>
        <w:spacing w:after="100"/>
      </w:pPr>
      <w:r>
        <w:t>When a flood cuts her city off from its memories, a rule bound apprentice tram conductor must deliver its last lanterns to forgotten neighborhoods before a rival dispatcher closes the only route home.</w:t>
      </w:r>
    </w:p>
    <w:p>
      <w:pPr>
        <w:pStyle w:val="Heading1"/>
        <w:spacing w:after="80"/>
      </w:pPr>
      <w:r>
        <w:t>The series promise</w:t>
      </w:r>
    </w:p>
    <w:p>
      <w:pPr>
        <w:spacing w:after="100"/>
      </w:pPr>
      <w:r>
        <w:t>Seventeen year old Mara reopens the night tram service to find a district removed from the city map and a mother whose last address points there. Each stop forces her to help someone reckon with a memory they cannot, or will not, receive. Her travelling companion Ivo knows the unofficial city better than the official map, but keeps revising his own account of its past.</w:t>
      </w:r>
    </w:p>
    <w:p>
      <w:pPr>
        <w:spacing w:after="100"/>
      </w:pPr>
      <w:r>
        <w:t>The tone combines wonder, dry disagreements, and intimate emotional stakes. A station can unfold from a paper bird, but a successful delivery still depends on a difficult conversation. The recurring pleasure is discovering an extraordinary place through an ordinary person's unfinished business.</w:t>
      </w:r>
    </w:p>
    <w:p>
      <w:pPr>
        <w:pStyle w:val="Heading1"/>
        <w:spacing w:after="80"/>
      </w:pPr>
      <w:r>
        <w:t>Rules of the lantern route</w:t>
      </w:r>
    </w:p>
    <w:p>
      <w:pPr>
        <w:pStyle w:val="ListBullet"/>
        <w:spacing w:after="60"/>
      </w:pPr>
      <w:r>
        <w:t>A lantern holds one person's memory of a place; conflicting memories can both be true.</w:t>
      </w:r>
    </w:p>
    <w:p>
      <w:pPr>
        <w:pStyle w:val="ListBullet"/>
        <w:spacing w:after="60"/>
      </w:pPr>
      <w:r>
        <w:t>A memory settles only when its owner accepts delivery. Force produces light, not understanding.</w:t>
      </w:r>
    </w:p>
    <w:p>
      <w:pPr>
        <w:pStyle w:val="ListBullet"/>
        <w:spacing w:after="60"/>
      </w:pPr>
      <w:r>
        <w:t>At dawn, an undelivered lantern loses a detail. Mara cannot recover time by working faster alone.</w:t>
      </w:r>
    </w:p>
    <w:p>
      <w:pPr>
        <w:pStyle w:val="Heading1"/>
        <w:spacing w:after="80"/>
      </w:pPr>
      <w:r>
        <w:t>The episode engine</w:t>
      </w:r>
    </w:p>
    <w:p>
      <w:pPr>
        <w:spacing w:after="100"/>
      </w:pPr>
      <w:r>
        <w:t>Each lantern supplies a destination, an owner with a reason to resist, and a deadline. The delivery changes Mara's relationship with a neighborhood and reveals a piece of the missing route. Sera's shrinking service map turns even a personal success into a harder choice about the next stop.</w:t>
      </w:r>
    </w:p>
    <w:p>
      <w:r>
        <w:br w:type="page"/>
      </w:r>
    </w:p>
    <w:p>
      <w:pPr>
        <w:pStyle w:val="Title"/>
        <w:spacing w:after="140"/>
      </w:pPr>
      <w:r>
        <w:t>Characters and relationships</w:t>
      </w:r>
    </w:p>
    <w:p>
      <w:pPr>
        <w:spacing w:after="200"/>
      </w:pPr>
      <w:r>
        <w:t>The central triangle is built from competing ideas of duty. None of these characters can solve the route alone.</w:t>
      </w:r>
    </w:p>
    <w:p>
      <w:pPr>
        <w:pStyle w:val="Heading1"/>
        <w:spacing w:after="80"/>
      </w:pPr>
      <w:r>
        <w:t>Mara the apprentice conductor</w:t>
      </w:r>
    </w:p>
    <w:p>
      <w:pPr>
        <w:spacing w:after="100"/>
      </w:pPr>
      <w:r>
        <w:t>Mara wants to bring her mother home and prove she can run a service adults abandoned. She mistakes reliability for obedience: a route is a promise, so changing it feels like betrayal. Her strength is persistence; her weakness is deciding what people need before asking them. In the pilot she misses a permit inspection because she finally stays to listen. It is a small failure of procedure and her first meaningful success as a conductor.</w:t>
      </w:r>
    </w:p>
    <w:p>
      <w:pPr>
        <w:pStyle w:val="Heading1"/>
        <w:spacing w:after="80"/>
      </w:pPr>
      <w:r>
        <w:t>Ivo the retired cartographer</w:t>
      </w:r>
    </w:p>
    <w:p>
      <w:pPr>
        <w:spacing w:after="100"/>
      </w:pPr>
      <w:r>
        <w:t>Ivo folds maps into paper birds that scout forgotten track. He wants the district remembered but is ashamed that his own old survey helped remove it. He tells entertaining stories whenever a direct answer would reveal his role. Mara needs his knowledge and distrusts his improvisation. He needs her determination and fears that her search will uncover the part of the story he has edited out.</w:t>
      </w:r>
    </w:p>
    <w:p>
      <w:pPr>
        <w:pStyle w:val="Heading1"/>
        <w:spacing w:after="80"/>
      </w:pPr>
      <w:r>
        <w:t>Sera the dispatcher</w:t>
      </w:r>
    </w:p>
    <w:p>
      <w:pPr>
        <w:spacing w:after="100"/>
      </w:pPr>
      <w:r>
        <w:t>Sera controls route permits and wants a financially defensible service for the surviving city. She measures need through passenger records, which exclude people displaced by the flood. Her objection to Mara is practical: a night tram consumes power other neighborhoods need. She can impound the tram, but doing so makes her responsible for the memories it carries. She is most dangerous when she correctly identifies a cost Mara hoped to ignore.</w:t>
      </w:r>
    </w:p>
    <w:p>
      <w:pPr>
        <w:pStyle w:val="Heading1"/>
        <w:spacing w:after="80"/>
      </w:pPr>
      <w:r>
        <w:t>How their relationships change</w:t>
      </w:r>
    </w:p>
    <w:p>
      <w:pPr>
        <w:spacing w:after="100"/>
      </w:pPr>
      <w:r>
        <w:t>Mara initially treats Ivo as a tool for finding her mother. At midseason, his altered map strands them and exposes his earlier work for Sera. Trust can return only when he gives Mara information that may make her leave him behind. Sera begins as an obstacle and becomes a difficult negotiating partner when the route proves useful to residents her records missed.</w:t>
      </w:r>
    </w:p>
    <w:p>
      <w:pPr>
        <w:pStyle w:val="Heading1"/>
        <w:spacing w:after="80"/>
      </w:pPr>
      <w:r>
        <w:t>Scenes that test the characters</w:t>
      </w:r>
    </w:p>
    <w:p>
      <w:pPr>
        <w:pStyle w:val="ListBullet"/>
        <w:spacing w:after="60"/>
      </w:pPr>
      <w:r>
        <w:t>Mara can complete a delivery on time only by ignoring its owner's request to wait.</w:t>
      </w:r>
    </w:p>
    <w:p>
      <w:pPr>
        <w:pStyle w:val="ListBullet"/>
        <w:spacing w:after="60"/>
      </w:pPr>
      <w:r>
        <w:t>Ivo must choose between saving his last intact map and helping Sera repair a live track.</w:t>
      </w:r>
    </w:p>
    <w:p>
      <w:pPr>
        <w:pStyle w:val="ListBullet"/>
        <w:spacing w:after="60"/>
      </w:pPr>
      <w:r>
        <w:t>Sera can keep the service open only if Mara accepts a stop she considers unjust.</w:t>
      </w:r>
    </w:p>
    <w:p>
      <w:r>
        <w:br w:type="page"/>
      </w:r>
    </w:p>
    <w:p>
      <w:pPr>
        <w:pStyle w:val="Title"/>
        <w:spacing w:after="140"/>
      </w:pPr>
      <w:r>
        <w:t>Pilot and first season</w:t>
      </w:r>
    </w:p>
    <w:p>
      <w:pPr>
        <w:spacing w:after="200"/>
      </w:pPr>
      <w:r>
        <w:t>These are proposed story directions for a fictional example, not a list of completed episodes.</w:t>
      </w:r>
    </w:p>
    <w:p>
      <w:pPr>
        <w:pStyle w:val="Heading1"/>
        <w:spacing w:after="80"/>
      </w:pPr>
      <w:r>
        <w:t>The pilot in five beats</w:t>
      </w:r>
    </w:p>
    <w:p>
      <w:pPr>
        <w:spacing w:after="100"/>
      </w:pPr>
      <w:r>
        <w:rPr>
          <w:b/>
        </w:rPr>
        <w:t xml:space="preserve">Opening </w:t>
      </w:r>
      <w:r>
        <w:t>Mara keeps an empty daytime service perfectly on time while the flooded night route is marked for closure.</w:t>
      </w:r>
    </w:p>
    <w:p>
      <w:pPr>
        <w:spacing w:after="100"/>
      </w:pPr>
      <w:r>
        <w:rPr>
          <w:b/>
        </w:rPr>
        <w:t xml:space="preserve">Disruption </w:t>
      </w:r>
      <w:r>
        <w:t>Her mother's lantern arrives with an address that no longer exists on the official map.</w:t>
      </w:r>
    </w:p>
    <w:p>
      <w:pPr>
        <w:spacing w:after="100"/>
      </w:pPr>
      <w:r>
        <w:rPr>
          <w:b/>
        </w:rPr>
        <w:t xml:space="preserve">Choice </w:t>
      </w:r>
      <w:r>
        <w:t>She takes a condemned tram onto the night line, accepting Ivo's help rather than reporting the lantern.</w:t>
      </w:r>
    </w:p>
    <w:p>
      <w:pPr>
        <w:spacing w:after="100"/>
      </w:pPr>
      <w:r>
        <w:rPr>
          <w:b/>
        </w:rPr>
        <w:t xml:space="preserve">Consequence </w:t>
      </w:r>
      <w:r>
        <w:t>A diver refuses the first delivery. Helping recover his workshop costs Mara a permit but reveals a submerged station.</w:t>
      </w:r>
    </w:p>
    <w:p>
      <w:pPr>
        <w:spacing w:after="100"/>
      </w:pPr>
      <w:r>
        <w:rPr>
          <w:b/>
        </w:rPr>
        <w:t xml:space="preserve">New normal </w:t>
      </w:r>
      <w:r>
        <w:t>She delivers the memory before dawn and chooses to run again. Ivo joins; Sera begins tracking the unauthorized tram.</w:t>
      </w:r>
    </w:p>
    <w:p>
      <w:pPr>
        <w:pStyle w:val="Heading1"/>
        <w:spacing w:after="80"/>
      </w:pPr>
      <w:r>
        <w:t>The season question</w:t>
      </w:r>
    </w:p>
    <w:p>
      <w:pPr>
        <w:spacing w:after="100"/>
      </w:pPr>
      <w:r>
        <w:t>Can Mara restore a route to the missing district without deciding on everyone's behalf what should be remembered? At midseason, she learns that Ivo altered the map after the flood. In the finale, reaching her mother's address depends on delivering several contradictory memories together. Mara helps reopen the station, then accepts that her mother chose to stay with the displaced community. The route becomes a shared service rather than Mara's private rescue.</w:t>
      </w:r>
    </w:p>
    <w:p>
      <w:pPr>
        <w:pStyle w:val="Heading1"/>
        <w:spacing w:after="80"/>
      </w:pPr>
      <w:r>
        <w:t>Contrasting episode seeds</w:t>
      </w:r>
    </w:p>
    <w:tbl>
      <w:tblPr>
        <w:tblW w:type="auto" w:w="0"/>
        <w:tblLayout w:type="fixed"/>
        <w:tblLook w:firstColumn="1" w:firstRow="1" w:lastColumn="0" w:lastRow="0" w:noHBand="0" w:noVBand="1" w:val="04A0"/>
      </w:tblPr>
      <w:tblGrid>
        <w:gridCol w:w="3312"/>
        <w:gridCol w:w="3312"/>
        <w:gridCol w:w="3312"/>
      </w:tblGrid>
      <w:tr>
        <w:trPr>
          <w:tblHeader/>
        </w:trPr>
        <w:tc>
          <w:tcPr>
            <w:tcW w:type="dxa" w:w="1800"/>
            <w:tcBorders>
              <w:top w:val="single" w:sz="4" w:color="D9D9D9"/>
              <w:left w:val="single" w:sz="4" w:color="D9D9D9"/>
              <w:bottom w:val="single" w:sz="4" w:color="D9D9D9"/>
              <w:right w:val="single" w:sz="4" w:color="D9D9D9"/>
            </w:tcBorders>
            <w:tcMar>
              <w:top w:w="90" w:type="dxa"/>
              <w:left w:w="90" w:type="dxa"/>
              <w:bottom w:w="90" w:type="dxa"/>
              <w:right w:w="90" w:type="dxa"/>
            </w:tcMar>
            <w:shd w:fill="EDEDE7"/>
            <w:vAlign w:val="center"/>
          </w:tcPr>
          <w:p>
            <w:pPr>
              <w:spacing w:after="0" w:line="252" w:lineRule="auto"/>
            </w:pPr>
            <w:r>
              <w:rPr>
                <w:b/>
                <w:sz w:val="18"/>
              </w:rPr>
              <w:t>Episode</w:t>
            </w:r>
          </w:p>
        </w:tc>
        <w:tc>
          <w:tcPr>
            <w:tcW w:type="dxa" w:w="3888"/>
            <w:tcBorders>
              <w:top w:val="single" w:sz="4" w:color="D9D9D9"/>
              <w:left w:val="single" w:sz="4" w:color="D9D9D9"/>
              <w:bottom w:val="single" w:sz="4" w:color="D9D9D9"/>
              <w:right w:val="single" w:sz="4" w:color="D9D9D9"/>
            </w:tcBorders>
            <w:tcMar>
              <w:top w:w="90" w:type="dxa"/>
              <w:left w:w="90" w:type="dxa"/>
              <w:bottom w:w="90" w:type="dxa"/>
              <w:right w:w="90" w:type="dxa"/>
            </w:tcMar>
            <w:shd w:fill="EDEDE7"/>
            <w:vAlign w:val="center"/>
          </w:tcPr>
          <w:p>
            <w:pPr>
              <w:spacing w:after="0" w:line="252" w:lineRule="auto"/>
            </w:pPr>
            <w:r>
              <w:rPr>
                <w:b/>
                <w:sz w:val="18"/>
              </w:rPr>
              <w:t>Delivery problem</w:t>
            </w:r>
          </w:p>
        </w:tc>
        <w:tc>
          <w:tcPr>
            <w:tcW w:type="dxa" w:w="4104"/>
            <w:tcBorders>
              <w:top w:val="single" w:sz="4" w:color="D9D9D9"/>
              <w:left w:val="single" w:sz="4" w:color="D9D9D9"/>
              <w:bottom w:val="single" w:sz="4" w:color="D9D9D9"/>
              <w:right w:val="single" w:sz="4" w:color="D9D9D9"/>
            </w:tcBorders>
            <w:tcMar>
              <w:top w:w="90" w:type="dxa"/>
              <w:left w:w="90" w:type="dxa"/>
              <w:bottom w:w="90" w:type="dxa"/>
              <w:right w:w="90" w:type="dxa"/>
            </w:tcMar>
            <w:shd w:fill="EDEDE7"/>
            <w:vAlign w:val="center"/>
          </w:tcPr>
          <w:p>
            <w:pPr>
              <w:spacing w:after="0" w:line="252" w:lineRule="auto"/>
            </w:pPr>
            <w:r>
              <w:rPr>
                <w:b/>
                <w:sz w:val="18"/>
              </w:rPr>
              <w:t>Choice that changes the route</w:t>
            </w:r>
          </w:p>
        </w:tc>
      </w:tr>
      <w:tr>
        <w:tc>
          <w:tcPr>
            <w:tcW w:type="dxa" w:w="1800"/>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The First Note</w:t>
            </w:r>
          </w:p>
        </w:tc>
        <w:tc>
          <w:tcPr>
            <w:tcW w:type="dxa" w:w="3888"/>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A musician rejects her failed debut.</w:t>
            </w:r>
          </w:p>
        </w:tc>
        <w:tc>
          <w:tcPr>
            <w:tcW w:type="dxa" w:w="4104"/>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Mara lets an imperfect memory remain imperfect.</w:t>
            </w:r>
          </w:p>
        </w:tc>
      </w:tr>
      <w:tr>
        <w:tc>
          <w:tcPr>
            <w:tcW w:type="dxa" w:w="1800"/>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Bridge Fare</w:t>
            </w:r>
          </w:p>
        </w:tc>
        <w:tc>
          <w:tcPr>
            <w:tcW w:type="dxa" w:w="3888"/>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A keeper asks to deliver a rival's lantern.</w:t>
            </w:r>
          </w:p>
        </w:tc>
        <w:tc>
          <w:tcPr>
            <w:tcW w:type="dxa" w:w="4104"/>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Ivo must disclose a name erased from his map.</w:t>
            </w:r>
          </w:p>
        </w:tc>
      </w:tr>
      <w:tr>
        <w:tc>
          <w:tcPr>
            <w:tcW w:type="dxa" w:w="1800"/>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The Empty Seat</w:t>
            </w:r>
          </w:p>
        </w:tc>
        <w:tc>
          <w:tcPr>
            <w:tcW w:type="dxa" w:w="3888"/>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Two residents claim the same address.</w:t>
            </w:r>
          </w:p>
        </w:tc>
        <w:tc>
          <w:tcPr>
            <w:tcW w:type="dxa" w:w="4104"/>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Mara carries conflicting accounts without choosing a winner.</w:t>
            </w:r>
          </w:p>
        </w:tc>
      </w:tr>
      <w:tr>
        <w:tc>
          <w:tcPr>
            <w:tcW w:type="dxa" w:w="1800"/>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Last Inspection</w:t>
            </w:r>
          </w:p>
        </w:tc>
        <w:tc>
          <w:tcPr>
            <w:tcW w:type="dxa" w:w="3888"/>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Sera boards for a closure review.</w:t>
            </w:r>
          </w:p>
        </w:tc>
        <w:tc>
          <w:tcPr>
            <w:tcW w:type="dxa" w:w="4104"/>
            <w:tcBorders>
              <w:top w:val="single" w:sz="4" w:color="D9D9D9"/>
              <w:left w:val="single" w:sz="4" w:color="D9D9D9"/>
              <w:bottom w:val="single" w:sz="4" w:color="D9D9D9"/>
              <w:right w:val="single" w:sz="4" w:color="D9D9D9"/>
            </w:tcBorders>
            <w:tcMar>
              <w:top w:w="90" w:type="dxa"/>
              <w:left w:w="90" w:type="dxa"/>
              <w:bottom w:w="90" w:type="dxa"/>
              <w:right w:w="90" w:type="dxa"/>
            </w:tcMar>
            <w:vAlign w:val="center"/>
          </w:tcPr>
          <w:p>
            <w:pPr>
              <w:spacing w:after="0" w:line="252" w:lineRule="auto"/>
            </w:pPr>
            <w:r>
              <w:rPr>
                <w:b w:val="0"/>
                <w:sz w:val="18"/>
              </w:rPr>
              <w:t>Mara shares control to keep the tram running.</w:t>
            </w:r>
          </w:p>
        </w:tc>
      </w:tr>
    </w:tbl>
    <w:p>
      <w:pPr>
        <w:spacing w:after="20"/>
      </w:pPr>
    </w:p>
    <w:p>
      <w:r>
        <w:br w:type="page"/>
      </w:r>
    </w:p>
    <w:p>
      <w:pPr>
        <w:pStyle w:val="Title"/>
        <w:spacing w:after="140"/>
      </w:pPr>
      <w:r>
        <w:t>Creative approach and next steps</w:t>
      </w:r>
    </w:p>
    <w:p>
      <w:pPr>
        <w:spacing w:after="200"/>
      </w:pPr>
      <w:r>
        <w:t>This page distinguishes the example's creative intentions from work that would still need development.</w:t>
      </w:r>
    </w:p>
    <w:p>
      <w:pPr>
        <w:pStyle w:val="Heading1"/>
        <w:spacing w:after="80"/>
      </w:pPr>
      <w:r>
        <w:t>Visual and sound direction</w:t>
      </w:r>
    </w:p>
    <w:p>
      <w:pPr>
        <w:spacing w:after="100"/>
      </w:pPr>
      <w:r>
        <w:t>Warm lantern light crosses broad dark water. The daytime city uses orderly vertical shapes; the night route reveals layered, hand altered maps and improvised bridges. Paper birds move with sharp folds while the tram feels heavy and imperfect. These contrasts support Mara's struggle between a fixed system and a changing place; they are design intentions, not a locked animation technique.</w:t>
      </w:r>
    </w:p>
    <w:p>
      <w:pPr>
        <w:spacing w:after="100"/>
      </w:pPr>
      <w:r>
        <w:t>The sound begins with practical rhythms: rail joints, a conductor's punch, a workshop pump. A returned memory changes one familiar sound rather than filling every discovery with music. Dialogue leaves room for the uncomfortable pause when a recipient refuses a delivery.</w:t>
      </w:r>
    </w:p>
    <w:p>
      <w:pPr>
        <w:pStyle w:val="Heading1"/>
        <w:spacing w:after="80"/>
      </w:pPr>
      <w:r>
        <w:t>Questions for the next development pass</w:t>
      </w:r>
    </w:p>
    <w:p>
      <w:pPr>
        <w:pStyle w:val="ListBullet"/>
        <w:spacing w:after="60"/>
      </w:pPr>
      <w:r>
        <w:t>Does every delivery force a choice, rather than merely reveal information?</w:t>
      </w:r>
    </w:p>
    <w:p>
      <w:pPr>
        <w:pStyle w:val="ListBullet"/>
        <w:spacing w:after="60"/>
      </w:pPr>
      <w:r>
        <w:t>Can a brief animatic make a lantern's acceptance readable without explanatory dialogue?</w:t>
      </w:r>
    </w:p>
    <w:p>
      <w:pPr>
        <w:pStyle w:val="ListBullet"/>
        <w:spacing w:after="60"/>
      </w:pPr>
      <w:r>
        <w:t>Which canal environments and tram locations could be reused without making the route feel small?</w:t>
      </w:r>
    </w:p>
    <w:p>
      <w:pPr>
        <w:pStyle w:val="Heading1"/>
        <w:spacing w:after="80"/>
      </w:pPr>
      <w:r>
        <w:t>Current example package</w:t>
      </w:r>
    </w:p>
    <w:p>
      <w:pPr>
        <w:spacing w:after="100"/>
      </w:pPr>
      <w:r>
        <w:t>For teaching purposes, this package contains a one page pitch and this short bible. A pilot outline is described in the fictional pitch; no full pilot script, finished artwork, production estimate, financing, buyer, or animation team is attached to the example.</w:t>
      </w:r>
    </w:p>
    <w:p>
      <w:pPr>
        <w:pStyle w:val="Heading1"/>
        <w:spacing w:after="80"/>
      </w:pPr>
      <w:r>
        <w:t>Source material and permissions</w:t>
      </w:r>
    </w:p>
    <w:p>
      <w:pPr>
        <w:spacing w:after="100"/>
      </w:pPr>
      <w:r>
        <w:t>The premise, characters, and written examples were invented for this creator resource. No adaptation of an existing comic or show is proposed. A real creator should replace this note with an accurate account of their material and any collaborator or underlying rights questions needing review.</w:t>
      </w:r>
    </w:p>
    <w:p>
      <w:pPr>
        <w:pStyle w:val="Heading1"/>
        <w:spacing w:after="80"/>
      </w:pPr>
      <w:r>
        <w:t>The next development request</w:t>
      </w:r>
    </w:p>
    <w:p>
      <w:pPr>
        <w:spacing w:after="100"/>
      </w:pPr>
      <w:r>
        <w:t>An illustrative next step is a revised pilot outline and a short storyboard animatic of one refused delivery. The outline should test whether Mara actively causes the turning points. The animatic should test whether acceptance is understandable through staging and sound. Neither task represents an approved Stable Studios commission or a promised funding stage.</w:t>
      </w:r>
    </w:p>
    <w:sectPr w:rsidR="00FC693F" w:rsidRPr="0006063C" w:rsidSect="00034616">
      <w:footerReference w:type="default" r:id="rId9"/>
      <w:pgSz w:w="12240" w:h="15840"/>
      <w:pgMar w:top="1080" w:right="1152" w:bottom="1080"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666666"/>
        <w:sz w:val="16"/>
      </w:rPr>
      <w:t xml:space="preserve">Stable Studios creator resource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0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0" w:after="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Theme="majorHAnsi" w:eastAsiaTheme="majorEastAsia" w:hAnsiTheme="majorHAnsi" w:cstheme="majorBidi" w:ascii="Georgia" w:hAnsi="Georgia"/>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80"/>
    </w:pPr>
    <w:rPr>
      <w:rFonts w:asciiTheme="majorHAnsi" w:eastAsiaTheme="majorEastAsia" w:hAnsiTheme="majorHAnsi" w:cstheme="majorBidi" w:ascii="Arial" w:hAnsi="Arial"/>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Last Stop Lantern series bible</dc:title>
  <dc:subject>Fictional original teaching example</dc:subject>
  <dc:creator>Stable Studios</dc:creator>
  <cp:keywords>creator resource, fictional example</cp:keywords>
  <dc:description/>
  <cp:lastModifiedBy/>
  <cp:revision>1</cp:revision>
  <dcterms:created xsi:type="dcterms:W3CDTF">2013-12-23T23:15:00Z</dcterms:created>
  <dcterms:modified xsi:type="dcterms:W3CDTF">2013-12-23T23:15:00Z</dcterms:modified>
  <cp:category/>
</cp:coreProperties>
</file>